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F1" w:rsidRDefault="00D34B06" w:rsidP="00AA3DF1">
      <w:pPr>
        <w:pStyle w:val="a3"/>
        <w:shd w:val="clear" w:color="auto" w:fill="FFFFFF"/>
        <w:spacing w:before="0" w:beforeAutospacing="0" w:after="240" w:afterAutospacing="0" w:line="312" w:lineRule="atLeast"/>
        <w:textAlignment w:val="baseline"/>
        <w:rPr>
          <w:b/>
        </w:rPr>
      </w:pPr>
      <w:r w:rsidRPr="00D34B06">
        <w:rPr>
          <w:b/>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1.7pt" o:ole="">
            <v:imagedata r:id="rId6" o:title=""/>
          </v:shape>
          <o:OLEObject Type="Embed" ProgID="AcroExch.Document.7" ShapeID="_x0000_i1025" DrawAspect="Content" ObjectID="_1537000224" r:id="rId7"/>
        </w:object>
      </w:r>
    </w:p>
    <w:p w:rsidR="00D34B06" w:rsidRDefault="00D34B06" w:rsidP="00D34B06">
      <w:pPr>
        <w:pStyle w:val="a3"/>
        <w:shd w:val="clear" w:color="auto" w:fill="FFFFFF"/>
        <w:spacing w:before="0" w:beforeAutospacing="0" w:after="240" w:afterAutospacing="0" w:line="312" w:lineRule="atLeast"/>
        <w:textAlignment w:val="baseline"/>
        <w:rPr>
          <w:b/>
        </w:rPr>
      </w:pPr>
    </w:p>
    <w:p w:rsidR="00D34B06" w:rsidRDefault="00D34B06" w:rsidP="00D34B06">
      <w:pPr>
        <w:pStyle w:val="a3"/>
        <w:shd w:val="clear" w:color="auto" w:fill="FFFFFF"/>
        <w:spacing w:before="0" w:beforeAutospacing="0" w:after="240" w:afterAutospacing="0" w:line="312" w:lineRule="atLeast"/>
        <w:textAlignment w:val="baseline"/>
        <w:rPr>
          <w:b/>
        </w:rPr>
      </w:pPr>
    </w:p>
    <w:p w:rsidR="00D34B06" w:rsidRDefault="00D34B06" w:rsidP="00D34B06">
      <w:pPr>
        <w:pStyle w:val="a3"/>
        <w:shd w:val="clear" w:color="auto" w:fill="FFFFFF"/>
        <w:spacing w:before="0" w:beforeAutospacing="0" w:after="240" w:afterAutospacing="0" w:line="312" w:lineRule="atLeast"/>
        <w:textAlignment w:val="baseline"/>
        <w:rPr>
          <w:b/>
        </w:rPr>
      </w:pPr>
    </w:p>
    <w:p w:rsidR="00D34B06" w:rsidRDefault="00D34B06" w:rsidP="00D34B06">
      <w:pPr>
        <w:pStyle w:val="a3"/>
        <w:shd w:val="clear" w:color="auto" w:fill="FFFFFF"/>
        <w:spacing w:before="0" w:beforeAutospacing="0" w:after="240" w:afterAutospacing="0" w:line="312" w:lineRule="atLeast"/>
        <w:textAlignment w:val="baseline"/>
        <w:rPr>
          <w:b/>
        </w:rPr>
      </w:pPr>
    </w:p>
    <w:p w:rsidR="00D34B06" w:rsidRDefault="00D34B06" w:rsidP="00D34B06">
      <w:pPr>
        <w:pStyle w:val="a3"/>
        <w:shd w:val="clear" w:color="auto" w:fill="FFFFFF"/>
        <w:spacing w:before="0" w:beforeAutospacing="0" w:after="240" w:afterAutospacing="0" w:line="312" w:lineRule="atLeast"/>
        <w:textAlignment w:val="baseline"/>
        <w:rPr>
          <w:b/>
        </w:rPr>
      </w:pPr>
    </w:p>
    <w:p w:rsidR="00AA3DF1" w:rsidRPr="00AA3DF1" w:rsidRDefault="00AA3DF1" w:rsidP="00D34B06">
      <w:pPr>
        <w:pStyle w:val="a3"/>
        <w:shd w:val="clear" w:color="auto" w:fill="FFFFFF"/>
        <w:spacing w:before="0" w:beforeAutospacing="0" w:after="240" w:afterAutospacing="0" w:line="312" w:lineRule="atLeast"/>
        <w:textAlignment w:val="baseline"/>
        <w:rPr>
          <w:b/>
        </w:rPr>
      </w:pPr>
      <w:bookmarkStart w:id="0" w:name="_GoBack"/>
      <w:bookmarkEnd w:id="0"/>
      <w:r w:rsidRPr="00AA3DF1">
        <w:lastRenderedPageBreak/>
        <w:t xml:space="preserve">1.7. </w:t>
      </w:r>
      <w:proofErr w:type="gramStart"/>
      <w:r w:rsidRPr="00AA3DF1">
        <w:t>Уполномоченный периодически (1 раз в год) отчитывается на общем собрании трудового коллектива, избравшего их, и может быть отозван до истечения срока действия своих полномочий по решению избравшего собрания трудового коллектива, если он не выполняет возложенных на него функций или не проявляет необходимой требовательности по защите прав работников на охрану труда.</w:t>
      </w:r>
      <w:r w:rsidRPr="00AA3DF1">
        <w:br/>
      </w:r>
      <w:r w:rsidRPr="00AA3DF1">
        <w:br/>
      </w:r>
      <w:r w:rsidRPr="00AA3DF1">
        <w:rPr>
          <w:b/>
        </w:rPr>
        <w:t>2.</w:t>
      </w:r>
      <w:proofErr w:type="gramEnd"/>
      <w:r w:rsidRPr="00AA3DF1">
        <w:rPr>
          <w:b/>
        </w:rPr>
        <w:t xml:space="preserve"> Основные задачи у</w:t>
      </w:r>
      <w:r>
        <w:rPr>
          <w:b/>
        </w:rPr>
        <w:t>полномоченного по охране труда.</w:t>
      </w:r>
      <w:r w:rsidRPr="00AA3DF1">
        <w:rPr>
          <w:b/>
        </w:rPr>
        <w:br/>
      </w:r>
      <w:r w:rsidRPr="00AA3DF1">
        <w:t>Основными задачами уполномоченного являются:</w:t>
      </w:r>
      <w:r w:rsidRPr="00AA3DF1">
        <w:br/>
        <w:t>2.1. Содействие созданию в дошкольном учреждении здоровых и безопасных условий труда, соответствующих требованиям норм и правил по охране труда.</w:t>
      </w:r>
      <w:r w:rsidRPr="00AA3DF1">
        <w:br/>
        <w:t xml:space="preserve">2.2. Осуществление </w:t>
      </w:r>
      <w:proofErr w:type="gramStart"/>
      <w:r w:rsidRPr="00AA3DF1">
        <w:t>контроля за</w:t>
      </w:r>
      <w:proofErr w:type="gramEnd"/>
      <w:r w:rsidRPr="00AA3DF1">
        <w:t xml:space="preserve"> состоянием охраны труда в дошкольном учреждении и за соблюдением законных прав и интересов работников в области охраны труда.</w:t>
      </w:r>
      <w:r w:rsidRPr="00AA3DF1">
        <w:br/>
        <w:t>2.3. Представление интересов работников в государственных и общественных организациях при рассмотрении трудовых споров, связанных с применением законодательства об охране труда, выполнением работодателем обязательств, установленных коллективными договорами или соглашениями по охране труда.</w:t>
      </w:r>
      <w:r w:rsidRPr="00AA3DF1">
        <w:br/>
        <w:t>2.4. Консультирование работников по вопросам охраны труда, оказание им помощи по защите их прав на охрану труда.</w:t>
      </w:r>
      <w:r w:rsidRPr="00AA3DF1">
        <w:br/>
      </w:r>
      <w:r w:rsidRPr="00AA3DF1">
        <w:br/>
      </w:r>
      <w:r w:rsidRPr="00AA3DF1">
        <w:rPr>
          <w:b/>
        </w:rPr>
        <w:t>3. Функции у</w:t>
      </w:r>
      <w:r>
        <w:rPr>
          <w:b/>
        </w:rPr>
        <w:t>полномоченного по охране труда.</w:t>
      </w:r>
      <w:r w:rsidRPr="00AA3DF1">
        <w:br/>
        <w:t>В соответствии с назначением института уполномоченных и задачами, стоящими перед ними, на упо</w:t>
      </w:r>
      <w:r>
        <w:t xml:space="preserve">лномоченного по охране труда в </w:t>
      </w:r>
      <w:r w:rsidRPr="00AA3DF1">
        <w:t>ДОУ возлагаются следующие функции:</w:t>
      </w:r>
      <w:r w:rsidRPr="00AA3DF1">
        <w:br/>
        <w:t>3.1. Осуществление контроля за соблюдением работодателем законодательных и других нормативных правовых актов об охране труда, состоянием охраны труда, включая контроль за выполнением со стороны работников их обязанностей по обеспечению охраны труда, то есть:</w:t>
      </w:r>
      <w:proofErr w:type="gramStart"/>
      <w:r w:rsidRPr="00AA3DF1">
        <w:br/>
        <w:t>-</w:t>
      </w:r>
      <w:proofErr w:type="gramEnd"/>
      <w:r w:rsidRPr="00AA3DF1">
        <w:t>соблюдением работниками норм, правил и инструкций по охране труда;</w:t>
      </w:r>
      <w:r w:rsidRPr="00AA3DF1">
        <w:br/>
        <w:t>-правильностью применения ими средств коллективной и индивидуальной защиты (использованием специальной одежды, специальной обуви и других средств индивидуальной защиты по назначению и содержанием их в чистоте и порядке).</w:t>
      </w:r>
      <w:r w:rsidRPr="00AA3DF1">
        <w:br/>
        <w:t xml:space="preserve">3.2. </w:t>
      </w:r>
      <w:proofErr w:type="gramStart"/>
      <w:r w:rsidRPr="00AA3DF1">
        <w:t>Участие в работе комиссий (в качестве представителей работников) по проведению проверок и обследований технического состояния зданий, сооружений, оборудования, машин и механизмов на соответствие их нормам и правилам по охране труда, эффективности работы вентиляционных систем, санитарно-технических устройств и санитарно-бытовых помещений, средств коллективной и индивидуальной защиты работников и разработке мероприятий по устранению выявленных недостатков.</w:t>
      </w:r>
      <w:r w:rsidRPr="00AA3DF1">
        <w:br/>
        <w:t>3.3.</w:t>
      </w:r>
      <w:proofErr w:type="gramEnd"/>
      <w:r w:rsidRPr="00AA3DF1">
        <w:t xml:space="preserve"> Участие в разработке мероприятий по предупреждению несчастных случаев на производстве и профессиональных заболеваний, улучшению условий труда работников.</w:t>
      </w:r>
      <w:r w:rsidRPr="00AA3DF1">
        <w:br/>
        <w:t xml:space="preserve">3.4. Осуществление </w:t>
      </w:r>
      <w:proofErr w:type="gramStart"/>
      <w:r w:rsidRPr="00AA3DF1">
        <w:t>контроля за</w:t>
      </w:r>
      <w:proofErr w:type="gramEnd"/>
      <w:r w:rsidRPr="00AA3DF1">
        <w:t xml:space="preserve"> своевременным сообщением руководителем учреждения о происшедших несчастных случаях на производстве, соблюдением норм о рабочем времени и времени отдыха, предоставлением компенсаций и льгот за тяжелые работы и работы с вредными или опасными условиями труда.</w:t>
      </w:r>
      <w:r w:rsidRPr="00AA3DF1">
        <w:br/>
        <w:t>3.5. Участие в организации первой помощи (а после соответствующего обучения - оказание первой помощи) пострадавшему от несчастного случая на производстве.</w:t>
      </w:r>
      <w:r w:rsidRPr="00AA3DF1">
        <w:br/>
        <w:t>3.6. По поручению собрания трудового коллектива - участие в расследовании несчастных случаев на производстве.</w:t>
      </w:r>
      <w:r w:rsidRPr="00AA3DF1">
        <w:br/>
        <w:t>3.7. Информирование работников МДОУ о выявленных нарушениях требований безопасности при проведении работ, состоянии условий и охраны труда в детском саду</w:t>
      </w:r>
      <w:proofErr w:type="gramStart"/>
      <w:r w:rsidRPr="00AA3DF1">
        <w:t xml:space="preserve"> ,</w:t>
      </w:r>
      <w:proofErr w:type="gramEnd"/>
      <w:r w:rsidRPr="00AA3DF1">
        <w:t xml:space="preserve"> проведение разъяснительной работы в трудовом коллективе по вопросам охраны труда.</w:t>
      </w:r>
      <w:r w:rsidRPr="00AA3DF1">
        <w:br/>
      </w:r>
      <w:r w:rsidRPr="00AA3DF1">
        <w:br/>
      </w:r>
      <w:r w:rsidRPr="00AA3DF1">
        <w:rPr>
          <w:b/>
        </w:rPr>
        <w:lastRenderedPageBreak/>
        <w:t>4. Права у</w:t>
      </w:r>
      <w:r>
        <w:rPr>
          <w:b/>
        </w:rPr>
        <w:t>полномоченного по охране труда.</w:t>
      </w:r>
      <w:r w:rsidRPr="00AA3DF1">
        <w:br/>
        <w:t>Уполномоченный имеет право:</w:t>
      </w:r>
      <w:r w:rsidRPr="00AA3DF1">
        <w:br/>
        <w:t>4.1. Контролировать соблюдение в дошкольном учреждении, законодательных и других нормативных правовых актов об охране труда.</w:t>
      </w:r>
      <w:r w:rsidRPr="00AA3DF1">
        <w:br/>
        <w:t>4.2. Проверять выполнение мероприятий по охране труда, предусмотренных коллективными договорами, соглашениями, результатами расследования несчастных случаев.</w:t>
      </w:r>
      <w:r w:rsidRPr="00AA3DF1">
        <w:br/>
        <w:t>4.3. Принимать участие в работе комиссий по испытаниям и приемке в эксплуатацию сре</w:t>
      </w:r>
      <w:proofErr w:type="gramStart"/>
      <w:r w:rsidRPr="00AA3DF1">
        <w:t>дств тр</w:t>
      </w:r>
      <w:proofErr w:type="gramEnd"/>
      <w:r w:rsidRPr="00AA3DF1">
        <w:t>уда.</w:t>
      </w:r>
      <w:r w:rsidRPr="00AA3DF1">
        <w:br/>
        <w:t>4.4. Получать информацию от руководителей и иных должностных лиц дошкольного учреждения о состоянии условий и охраны труда, происшедших несчастных случаях в детском саду</w:t>
      </w:r>
      <w:r w:rsidRPr="00AA3DF1">
        <w:br/>
        <w:t>4.5. Предъявлять требования к должностным лицам о приостановке работ в случаях непосредственной угрозы жизни и здоровью работников.</w:t>
      </w:r>
      <w:r w:rsidRPr="00AA3DF1">
        <w:br/>
        <w:t>4.6. Выдавать руководителям дошкольного учреждения обязательные к рассмотрению представления об устранении выявленных нарушений законодательных и иных нормативных правовых актов по охране труда.</w:t>
      </w:r>
      <w:r w:rsidRPr="00AA3DF1">
        <w:br/>
        <w:t>4.7. Обращаться в соответствующие органы с предложениями о привлечении к ответственности должностных лиц, виновных в нарушении нормативных требований по охране труда, сокрытии фактов несчастных случаев на производстве.</w:t>
      </w:r>
      <w:r w:rsidRPr="00AA3DF1">
        <w:br/>
        <w:t>4.8. Принимать участие в рассмотрении трудовых споров, связанных с изменением условий труда, нарушением законодательства об охране труда, обязательств, установленных коллективными договорами или соглашениями по охране труда.</w:t>
      </w:r>
      <w:r w:rsidRPr="00AA3DF1">
        <w:br/>
      </w:r>
      <w:r w:rsidRPr="00AA3DF1">
        <w:br/>
      </w:r>
      <w:r w:rsidRPr="00AA3DF1">
        <w:rPr>
          <w:b/>
        </w:rPr>
        <w:t>5. Гарантии прав деятельности у</w:t>
      </w:r>
      <w:r>
        <w:rPr>
          <w:b/>
        </w:rPr>
        <w:t>полномоченного по охране труда.</w:t>
      </w:r>
      <w:r w:rsidRPr="00AA3DF1">
        <w:br/>
        <w:t xml:space="preserve">5.1. Заведующий МДОУ обязуется создать необходимые </w:t>
      </w:r>
      <w:proofErr w:type="gramStart"/>
      <w:r w:rsidRPr="00AA3DF1">
        <w:t>условия</w:t>
      </w:r>
      <w:proofErr w:type="gramEnd"/>
      <w:r w:rsidRPr="00AA3DF1">
        <w:t xml:space="preserve"> для работы уполномоченного, обеспечивать их правилами, инструкциями, другими нормативными и справочными материалами по охране труда за счет средств предприятия.</w:t>
      </w:r>
      <w:r w:rsidRPr="00AA3DF1">
        <w:br/>
        <w:t xml:space="preserve">5.2. Вновь избранного уполномоченного заведующий учреждения обязуется направить </w:t>
      </w:r>
      <w:proofErr w:type="gramStart"/>
      <w:r w:rsidRPr="00AA3DF1">
        <w:t>для обучения по специальной программе на курсы при территориальных органах по труду</w:t>
      </w:r>
      <w:proofErr w:type="gramEnd"/>
      <w:r w:rsidRPr="00AA3DF1">
        <w:t>, других организациях за счет предприятия (с сохранением среднего заработка обучаемому).</w:t>
      </w:r>
      <w:r w:rsidRPr="00AA3DF1">
        <w:br/>
        <w:t>5.3. Уполномоченным выдается соответствующее удостоверение.</w:t>
      </w:r>
      <w:r w:rsidRPr="00AA3DF1">
        <w:br/>
        <w:t>5.4. Уполномоченному для выполнения возложенных на него функций администрация дошкольного учреждения обязуется предоставлять необходимое время</w:t>
      </w:r>
      <w:r w:rsidRPr="00AA3DF1">
        <w:br/>
        <w:t>(при востребованности отдельного времени) - 1 день в месяц, устанавливать дополнительные социальные гарантии на условиях, определяемых коллективным договором или совместным решением работодателя и представительных органов работников.</w:t>
      </w:r>
    </w:p>
    <w:p w:rsidR="00AA023C" w:rsidRPr="00AA3DF1" w:rsidRDefault="00AA023C">
      <w:pPr>
        <w:rPr>
          <w:rFonts w:ascii="Times New Roman" w:hAnsi="Times New Roman" w:cs="Times New Roman"/>
          <w:sz w:val="24"/>
          <w:szCs w:val="24"/>
        </w:rPr>
      </w:pPr>
    </w:p>
    <w:sectPr w:rsidR="00AA023C" w:rsidRPr="00AA3DF1" w:rsidSect="00AA3DF1">
      <w:pgSz w:w="11906" w:h="16838"/>
      <w:pgMar w:top="567"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6711"/>
    <w:multiLevelType w:val="hybridMultilevel"/>
    <w:tmpl w:val="AA7E34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F1"/>
    <w:rsid w:val="00AA023C"/>
    <w:rsid w:val="00AA3DF1"/>
    <w:rsid w:val="00D34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3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3DF1"/>
  </w:style>
  <w:style w:type="paragraph" w:styleId="a4">
    <w:name w:val="Balloon Text"/>
    <w:basedOn w:val="a"/>
    <w:link w:val="a5"/>
    <w:uiPriority w:val="99"/>
    <w:semiHidden/>
    <w:unhideWhenUsed/>
    <w:rsid w:val="00AA3D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3D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3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3DF1"/>
  </w:style>
  <w:style w:type="paragraph" w:styleId="a4">
    <w:name w:val="Balloon Text"/>
    <w:basedOn w:val="a"/>
    <w:link w:val="a5"/>
    <w:uiPriority w:val="99"/>
    <w:semiHidden/>
    <w:unhideWhenUsed/>
    <w:rsid w:val="00AA3D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3D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9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857</Words>
  <Characters>4887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4</cp:revision>
  <cp:lastPrinted>2016-02-19T08:37:00Z</cp:lastPrinted>
  <dcterms:created xsi:type="dcterms:W3CDTF">2016-02-19T08:32:00Z</dcterms:created>
  <dcterms:modified xsi:type="dcterms:W3CDTF">2016-10-03T08:44:00Z</dcterms:modified>
</cp:coreProperties>
</file>