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22" w:rsidRDefault="00296522" w:rsidP="00296522">
      <w:pPr>
        <w:pStyle w:val="a3"/>
        <w:shd w:val="clear" w:color="auto" w:fill="FFFFFF"/>
        <w:jc w:val="center"/>
        <w:rPr>
          <w:rStyle w:val="a4"/>
          <w:color w:val="7030A0"/>
          <w:sz w:val="28"/>
          <w:szCs w:val="28"/>
        </w:rPr>
      </w:pPr>
      <w:r w:rsidRPr="000A2742">
        <w:rPr>
          <w:rStyle w:val="a4"/>
          <w:color w:val="7030A0"/>
          <w:sz w:val="28"/>
          <w:szCs w:val="28"/>
        </w:rPr>
        <w:t xml:space="preserve">Описание учебного плана </w:t>
      </w:r>
    </w:p>
    <w:p w:rsidR="00296522" w:rsidRPr="00E130C5" w:rsidRDefault="00296522" w:rsidP="0029652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876840">
        <w:rPr>
          <w:color w:val="000000"/>
        </w:rPr>
        <w:t xml:space="preserve">Учебный план МБДОУ «Детский сад №18» </w:t>
      </w:r>
      <w:r>
        <w:rPr>
          <w:color w:val="000000"/>
        </w:rPr>
        <w:t xml:space="preserve"> г.о. Самара  </w:t>
      </w:r>
      <w:r w:rsidRPr="00E130C5">
        <w:rPr>
          <w:b/>
          <w:i/>
          <w:color w:val="000000"/>
        </w:rPr>
        <w:t>разработан на основе:</w:t>
      </w:r>
    </w:p>
    <w:p w:rsidR="00296522" w:rsidRPr="00876840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76840">
        <w:rPr>
          <w:color w:val="000000"/>
        </w:rPr>
        <w:t>-  Основной общеобразовательной программы – образовательной программы дошкольного образования дошкольной образовательной организации – МБДОУ «Детский сад № 18»г.о. Самара»;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76840">
        <w:rPr>
          <w:color w:val="000000"/>
        </w:rPr>
        <w:t xml:space="preserve">- Примерной общеобразовательной программой дошкольного образования «От рождения до школы» под редакцией </w:t>
      </w:r>
      <w:proofErr w:type="spellStart"/>
      <w:r w:rsidRPr="00876840">
        <w:rPr>
          <w:color w:val="000000"/>
        </w:rPr>
        <w:t>Н.Е.Вераксы</w:t>
      </w:r>
      <w:proofErr w:type="spellEnd"/>
      <w:r w:rsidRPr="00876840">
        <w:rPr>
          <w:color w:val="000000"/>
        </w:rPr>
        <w:t>, Т.С.Комаровой, М.А.Васильевой «МОЗАИКА-СИНТЕЗ».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522" w:rsidRPr="00E130C5" w:rsidRDefault="00296522" w:rsidP="0029652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>Учебный план МБ</w:t>
      </w:r>
      <w:r w:rsidRPr="00530CC3">
        <w:rPr>
          <w:color w:val="000000"/>
        </w:rPr>
        <w:t>ДОУ</w:t>
      </w:r>
      <w:r>
        <w:rPr>
          <w:color w:val="000000"/>
        </w:rPr>
        <w:t xml:space="preserve"> «Детский сад №18»</w:t>
      </w:r>
      <w:r w:rsidR="005978B3">
        <w:rPr>
          <w:color w:val="000000"/>
        </w:rPr>
        <w:t xml:space="preserve"> на 2018-2019</w:t>
      </w:r>
      <w:r w:rsidRPr="00530CC3">
        <w:rPr>
          <w:color w:val="000000"/>
        </w:rPr>
        <w:t xml:space="preserve"> учебный год </w:t>
      </w:r>
      <w:proofErr w:type="spellStart"/>
      <w:r w:rsidRPr="00E130C5">
        <w:rPr>
          <w:b/>
          <w:i/>
          <w:color w:val="000000"/>
        </w:rPr>
        <w:t>разработанв</w:t>
      </w:r>
      <w:proofErr w:type="spellEnd"/>
      <w:r w:rsidRPr="00E130C5">
        <w:rPr>
          <w:b/>
          <w:i/>
          <w:color w:val="000000"/>
        </w:rPr>
        <w:t xml:space="preserve"> соответствии: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30CC3">
        <w:rPr>
          <w:color w:val="000000"/>
        </w:rPr>
        <w:t xml:space="preserve"> с Федеральным законом «Об образо</w:t>
      </w:r>
      <w:r>
        <w:rPr>
          <w:color w:val="000000"/>
        </w:rPr>
        <w:t>вании в Российской Федерации»№ 273-ФЗ от 29.12.2012;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с </w:t>
      </w:r>
      <w:r w:rsidRPr="00530CC3">
        <w:rPr>
          <w:color w:val="000000"/>
        </w:rPr>
        <w:t xml:space="preserve">Постановлением  Главного  государственного  санитарного врача Российской Федерации от 15.05.2013 №26 «Об утверждении </w:t>
      </w:r>
      <w:proofErr w:type="spellStart"/>
      <w:r w:rsidRPr="00530CC3">
        <w:rPr>
          <w:color w:val="000000"/>
        </w:rPr>
        <w:t>СанПиН</w:t>
      </w:r>
      <w:proofErr w:type="spellEnd"/>
      <w:r w:rsidRPr="00530CC3">
        <w:rPr>
          <w:color w:val="000000"/>
        </w:rPr>
        <w:t xml:space="preserve"> 2.4.1.3049-13 «Санитарно - эпидемиологические требования к  устройству, содержанию и организации режима работы в дошкольных образовательных  организациях»;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с </w:t>
      </w:r>
      <w:proofErr w:type="spellStart"/>
      <w:r w:rsidRPr="00876840">
        <w:rPr>
          <w:color w:val="000000"/>
        </w:rPr>
        <w:t>Приказ</w:t>
      </w:r>
      <w:r>
        <w:rPr>
          <w:color w:val="000000"/>
        </w:rPr>
        <w:t>ом</w:t>
      </w:r>
      <w:r w:rsidRPr="00876840">
        <w:rPr>
          <w:color w:val="000000"/>
        </w:rPr>
        <w:t>МинобрнаукиРоссии</w:t>
      </w:r>
      <w:proofErr w:type="spellEnd"/>
      <w:r w:rsidRPr="00876840">
        <w:rPr>
          <w:color w:val="000000"/>
        </w:rPr>
        <w:t xml:space="preserve"> от 17.10.2013 №1155 «Об утверждении федерального государственного образовательного стандарта дошкольного образования»</w:t>
      </w:r>
    </w:p>
    <w:p w:rsidR="00296522" w:rsidRPr="00530CC3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      Учебный план распределяет учебное время, используемое для усвоения ребенком-дошкольником необходимых представлений, практических навыков в процессе обучения и воспитания, выполнение программы в процессе организованной образовательной деятельности по основным направлениям (обязательная часть) и образовательной деятельности, формируемой участниками образовательных отношений. Учебный план рассчитан на пятидневную учебную неделю. </w:t>
      </w:r>
    </w:p>
    <w:p w:rsidR="00296522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b/>
          <w:i/>
          <w:color w:val="000000"/>
        </w:rPr>
        <w:t>Образовательная деятельность</w:t>
      </w:r>
      <w:r w:rsidRPr="004A7CFB">
        <w:rPr>
          <w:color w:val="000000"/>
        </w:rPr>
        <w:t xml:space="preserve"> - это процесс организации различных видов детской деятельности.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b/>
          <w:i/>
          <w:color w:val="000000"/>
        </w:rPr>
        <w:t>Виды детской деятельности</w:t>
      </w:r>
      <w:r w:rsidRPr="004A7CFB">
        <w:rPr>
          <w:color w:val="000000"/>
        </w:rPr>
        <w:t xml:space="preserve"> в соответствии с ФГОС </w:t>
      </w:r>
      <w:proofErr w:type="gramStart"/>
      <w:r w:rsidRPr="004A7CFB">
        <w:rPr>
          <w:color w:val="000000"/>
        </w:rPr>
        <w:t>ДО</w:t>
      </w:r>
      <w:proofErr w:type="gramEnd"/>
      <w:r w:rsidRPr="004A7CFB">
        <w:rPr>
          <w:color w:val="000000"/>
        </w:rPr>
        <w:t>: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proofErr w:type="gramStart"/>
      <w:r w:rsidRPr="004A7CFB">
        <w:rPr>
          <w:color w:val="000000"/>
        </w:rPr>
        <w:t>игровая</w:t>
      </w:r>
      <w:proofErr w:type="gramEnd"/>
      <w:r w:rsidRPr="004A7CFB">
        <w:rPr>
          <w:color w:val="000000"/>
        </w:rPr>
        <w:t>, включая сюжетно-ролевую игру, игру</w:t>
      </w:r>
      <w:r>
        <w:rPr>
          <w:color w:val="000000"/>
        </w:rPr>
        <w:t xml:space="preserve"> с правилами и другие виды игр;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коммуникативная (общение и взаимодействие </w:t>
      </w:r>
      <w:proofErr w:type="gramStart"/>
      <w:r w:rsidRPr="004A7CFB">
        <w:rPr>
          <w:color w:val="000000"/>
        </w:rPr>
        <w:t>со</w:t>
      </w:r>
      <w:proofErr w:type="gramEnd"/>
      <w:r w:rsidRPr="004A7CFB">
        <w:rPr>
          <w:color w:val="000000"/>
        </w:rPr>
        <w:t xml:space="preserve"> взрослыми и сверстниками);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Pr="004A7CFB">
        <w:rPr>
          <w:color w:val="000000"/>
        </w:rPr>
        <w:t>познавательно-исследовательская</w:t>
      </w:r>
      <w:proofErr w:type="gramEnd"/>
      <w:r w:rsidRPr="004A7CFB">
        <w:rPr>
          <w:color w:val="000000"/>
        </w:rPr>
        <w:t xml:space="preserve"> (исследование объектов окружающего мира и экспериментирования с ними);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- восприятие художественной литературы и фольклора;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- самообслуживание и элементарный бытовой труд (в помещении и на улице);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- конструирование из разного материала, включая конструкторы, модули, бумагу, природный и иной материал;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- изобразительная (рисование, лепка, а</w:t>
      </w:r>
      <w:r>
        <w:rPr>
          <w:color w:val="000000"/>
        </w:rPr>
        <w:t>ппликация);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proofErr w:type="gramStart"/>
      <w:r w:rsidRPr="004A7CFB">
        <w:rPr>
          <w:color w:val="000000"/>
        </w:rPr>
        <w:t>музыкальная</w:t>
      </w:r>
      <w:proofErr w:type="gramEnd"/>
      <w:r w:rsidRPr="004A7CFB">
        <w:rPr>
          <w:color w:val="000000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proofErr w:type="gramStart"/>
      <w:r w:rsidRPr="004A7CFB">
        <w:rPr>
          <w:color w:val="000000"/>
        </w:rPr>
        <w:t>двигательная</w:t>
      </w:r>
      <w:proofErr w:type="gramEnd"/>
      <w:r w:rsidRPr="004A7CFB">
        <w:rPr>
          <w:color w:val="000000"/>
        </w:rPr>
        <w:t xml:space="preserve"> (овладение основными движениями).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b/>
          <w:i/>
          <w:color w:val="000000"/>
        </w:rPr>
      </w:pPr>
      <w:r w:rsidRPr="004A7CFB">
        <w:rPr>
          <w:b/>
          <w:i/>
          <w:color w:val="000000"/>
        </w:rPr>
        <w:t>Общие требования к проведению непосредственно-образовательной деятельности</w:t>
      </w:r>
    </w:p>
    <w:p w:rsidR="00296522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>1.</w:t>
      </w:r>
      <w:r w:rsidRPr="004A7CFB">
        <w:rPr>
          <w:color w:val="000000"/>
        </w:rPr>
        <w:tab/>
        <w:t xml:space="preserve">Соблюдение гигиенических требований (помещение должно быть проветрено, свет должен падать с левой стороны; оборудование, инструменты и материалы и их размещение должны отвечать педагогическим, гигиеническим и </w:t>
      </w:r>
      <w:proofErr w:type="spellStart"/>
      <w:r w:rsidRPr="004A7CFB">
        <w:rPr>
          <w:color w:val="000000"/>
        </w:rPr>
        <w:t>этетически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требованиям).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lastRenderedPageBreak/>
        <w:t>2.</w:t>
      </w:r>
      <w:r w:rsidRPr="004A7CFB">
        <w:rPr>
          <w:color w:val="000000"/>
        </w:rPr>
        <w:tab/>
        <w:t xml:space="preserve">Длительность непосредственно образовательной деятельности должна соответствовать установленным нормам </w:t>
      </w:r>
      <w:proofErr w:type="spellStart"/>
      <w:r w:rsidRPr="004A7CFB">
        <w:rPr>
          <w:color w:val="000000"/>
        </w:rPr>
        <w:t>СнПиН</w:t>
      </w:r>
      <w:proofErr w:type="spellEnd"/>
      <w:r w:rsidRPr="004A7CFB">
        <w:rPr>
          <w:color w:val="000000"/>
        </w:rPr>
        <w:t xml:space="preserve">, а время использовано полноценно. Большое значение имеет начало НОД, организация детского внимания.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>3.</w:t>
      </w:r>
      <w:r w:rsidRPr="004A7CFB">
        <w:rPr>
          <w:color w:val="000000"/>
        </w:rPr>
        <w:tab/>
        <w:t xml:space="preserve">Подготовка к непосредственно образовательной деятельности (воспитатель должен хорошо знать программу, владеть методиками развития детей, знать возрастные и индивидуальные особенности и возможности детей своей группы).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>4.</w:t>
      </w:r>
      <w:r w:rsidRPr="004A7CFB">
        <w:rPr>
          <w:color w:val="000000"/>
        </w:rPr>
        <w:tab/>
        <w:t xml:space="preserve">Использование игровых методов и приемов обучения в работе с детьми.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>5.</w:t>
      </w:r>
      <w:r w:rsidRPr="004A7CFB">
        <w:rPr>
          <w:color w:val="000000"/>
        </w:rPr>
        <w:tab/>
        <w:t>Использование разнообразных форм организации детей (</w:t>
      </w:r>
      <w:proofErr w:type="gramStart"/>
      <w:r w:rsidRPr="004A7CFB">
        <w:rPr>
          <w:color w:val="000000"/>
        </w:rPr>
        <w:t>индивидуальный</w:t>
      </w:r>
      <w:proofErr w:type="gramEnd"/>
      <w:r w:rsidRPr="004A7CFB">
        <w:rPr>
          <w:color w:val="000000"/>
        </w:rPr>
        <w:t xml:space="preserve">, подгрупповой, групповой).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6.</w:t>
      </w:r>
      <w:r w:rsidRPr="004A7CFB">
        <w:rPr>
          <w:color w:val="000000"/>
        </w:rPr>
        <w:tab/>
        <w:t>Обязательное проведение физкультминутки в середине непосредственно образовательной деятельности.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4A7CFB">
        <w:rPr>
          <w:color w:val="000000"/>
        </w:rPr>
        <w:t xml:space="preserve">        В учебном плане установлено </w:t>
      </w:r>
      <w:r w:rsidRPr="004A7CFB">
        <w:rPr>
          <w:b/>
          <w:i/>
          <w:color w:val="000000"/>
        </w:rPr>
        <w:t>соотношение между обязательной частью и частью, формируемой  образовательным учреждением: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r w:rsidRPr="004A7CFB">
        <w:rPr>
          <w:b/>
          <w:i/>
          <w:color w:val="000000"/>
        </w:rPr>
        <w:t>обязательная часть</w:t>
      </w:r>
      <w:r w:rsidRPr="004A7CFB">
        <w:rPr>
          <w:color w:val="000000"/>
        </w:rPr>
        <w:t xml:space="preserve"> составляет не менее 60 процентов от общего нормативного времени, отводимого на освоение основной образовательной программы дошкольного образования.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r w:rsidRPr="004A7CFB">
        <w:rPr>
          <w:b/>
          <w:i/>
          <w:color w:val="000000"/>
        </w:rPr>
        <w:t>часть, формируемая участниками образовательных отношений</w:t>
      </w:r>
      <w:r w:rsidRPr="004A7CFB">
        <w:rPr>
          <w:color w:val="000000"/>
        </w:rPr>
        <w:t>, составляет не более 40 процентов от общего нормативного времени, отводимого на освоение основной образовательной программы дошкольного образования.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CFB">
        <w:rPr>
          <w:color w:val="000000"/>
        </w:rPr>
        <w:t>Объем учебной нагрузки в течение недели определен в соответствии с санитарно-эпидемиологическими требованиями к устройству, содержанию и организации режима работы дошкольных образовательных учреждений (</w:t>
      </w:r>
      <w:proofErr w:type="spellStart"/>
      <w:r w:rsidRPr="004A7CFB">
        <w:rPr>
          <w:color w:val="000000"/>
        </w:rPr>
        <w:t>СанПиН</w:t>
      </w:r>
      <w:proofErr w:type="spellEnd"/>
      <w:r w:rsidRPr="004A7CFB">
        <w:rPr>
          <w:color w:val="000000"/>
        </w:rPr>
        <w:t xml:space="preserve"> 2.4.1.3049-13).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4A7CFB">
        <w:rPr>
          <w:color w:val="000000"/>
        </w:rPr>
        <w:t xml:space="preserve">В учебный план включено </w:t>
      </w:r>
      <w:r w:rsidRPr="004A7CFB">
        <w:rPr>
          <w:b/>
          <w:i/>
          <w:color w:val="000000"/>
        </w:rPr>
        <w:t>пять направлений</w:t>
      </w:r>
      <w:r w:rsidRPr="004A7CFB">
        <w:rPr>
          <w:color w:val="000000"/>
        </w:rPr>
        <w:t>, обеспечивающие познавательное развитие, речевое развитие, социально-коммуникативное развитие, художественно-эстетическое и физическое развитие детей.</w:t>
      </w:r>
    </w:p>
    <w:p w:rsidR="00296522" w:rsidRPr="00530CC3" w:rsidRDefault="00296522" w:rsidP="00296522">
      <w:pPr>
        <w:pStyle w:val="a3"/>
        <w:shd w:val="clear" w:color="auto" w:fill="FFFFFF"/>
        <w:jc w:val="both"/>
        <w:rPr>
          <w:color w:val="000000"/>
        </w:rPr>
      </w:pPr>
      <w:r w:rsidRPr="004A7CFB">
        <w:rPr>
          <w:color w:val="000000"/>
        </w:rPr>
        <w:t xml:space="preserve">   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530CC3">
        <w:rPr>
          <w:color w:val="000000"/>
        </w:rPr>
        <w:t>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</w:t>
      </w: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522"/>
    <w:rsid w:val="001A6CE2"/>
    <w:rsid w:val="00296522"/>
    <w:rsid w:val="00414E58"/>
    <w:rsid w:val="005978B3"/>
    <w:rsid w:val="00D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2018-02-13T16:25:00Z</dcterms:created>
  <dcterms:modified xsi:type="dcterms:W3CDTF">2018-10-05T17:05:00Z</dcterms:modified>
</cp:coreProperties>
</file>