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FF" w:rsidRDefault="00140BFF" w:rsidP="00140BFF">
      <w:pPr>
        <w:pStyle w:val="a3"/>
        <w:spacing w:before="59" w:beforeAutospacing="0" w:after="59" w:afterAutospacing="0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140BFF" w:rsidRDefault="00140BFF" w:rsidP="00140BFF">
      <w:pPr>
        <w:pStyle w:val="a3"/>
        <w:spacing w:before="59" w:beforeAutospacing="0" w:after="59" w:afterAutospacing="0" w:line="288" w:lineRule="atLeast"/>
        <w:ind w:firstLine="184"/>
        <w:rPr>
          <w:rFonts w:ascii="Verdana" w:hAnsi="Verdana"/>
          <w:b/>
          <w:bCs/>
          <w:color w:val="464646"/>
          <w:sz w:val="19"/>
          <w:szCs w:val="19"/>
        </w:rPr>
      </w:pPr>
    </w:p>
    <w:p w:rsidR="00140BFF" w:rsidRDefault="00B27F14" w:rsidP="00140BFF">
      <w:pPr>
        <w:pStyle w:val="a3"/>
        <w:spacing w:before="59" w:beforeAutospacing="0" w:after="59" w:afterAutospacing="0" w:line="288" w:lineRule="atLeast"/>
        <w:ind w:left="544"/>
        <w:rPr>
          <w:rFonts w:ascii="Verdana" w:hAnsi="Verdana"/>
          <w:b/>
          <w:bCs/>
          <w:color w:val="464646"/>
          <w:sz w:val="19"/>
          <w:szCs w:val="19"/>
        </w:rPr>
      </w:pPr>
      <w:r w:rsidRPr="00B27F14">
        <w:rPr>
          <w:rFonts w:ascii="Verdana" w:hAnsi="Verdana"/>
          <w:b/>
          <w:bCs/>
          <w:color w:val="464646"/>
          <w:sz w:val="19"/>
          <w:szCs w:val="19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6" o:title=""/>
          </v:shape>
          <o:OLEObject Type="Embed" ProgID="AcroExch.Document.7" ShapeID="_x0000_i1025" DrawAspect="Content" ObjectID="_1537003549" r:id="rId7"/>
        </w:object>
      </w:r>
    </w:p>
    <w:p w:rsidR="00B27F14" w:rsidRDefault="00B27F14" w:rsidP="00140BFF">
      <w:pPr>
        <w:pStyle w:val="a3"/>
        <w:spacing w:before="59" w:beforeAutospacing="0" w:after="59" w:afterAutospacing="0" w:line="288" w:lineRule="atLeast"/>
        <w:ind w:left="544"/>
        <w:rPr>
          <w:rFonts w:ascii="Verdana" w:hAnsi="Verdana"/>
          <w:b/>
          <w:bCs/>
          <w:color w:val="464646"/>
          <w:sz w:val="19"/>
          <w:szCs w:val="19"/>
        </w:rPr>
      </w:pPr>
    </w:p>
    <w:p w:rsidR="00B27F14" w:rsidRDefault="00B27F14" w:rsidP="00140BFF">
      <w:pPr>
        <w:pStyle w:val="a3"/>
        <w:spacing w:before="59" w:beforeAutospacing="0" w:after="59" w:afterAutospacing="0" w:line="288" w:lineRule="atLeast"/>
        <w:ind w:left="544"/>
        <w:rPr>
          <w:rFonts w:ascii="Verdana" w:hAnsi="Verdana"/>
          <w:b/>
          <w:bCs/>
          <w:color w:val="464646"/>
          <w:sz w:val="19"/>
          <w:szCs w:val="19"/>
        </w:rPr>
      </w:pPr>
    </w:p>
    <w:p w:rsidR="00B27F14" w:rsidRDefault="00B27F14" w:rsidP="00140BFF">
      <w:pPr>
        <w:pStyle w:val="a3"/>
        <w:spacing w:before="59" w:beforeAutospacing="0" w:after="59" w:afterAutospacing="0" w:line="288" w:lineRule="atLeast"/>
        <w:ind w:left="544"/>
        <w:rPr>
          <w:rFonts w:ascii="Verdana" w:hAnsi="Verdana"/>
          <w:b/>
          <w:bCs/>
          <w:color w:val="464646"/>
          <w:sz w:val="19"/>
          <w:szCs w:val="19"/>
        </w:rPr>
      </w:pPr>
    </w:p>
    <w:p w:rsidR="00B27F14" w:rsidRDefault="00B27F14" w:rsidP="00140BFF">
      <w:pPr>
        <w:pStyle w:val="a3"/>
        <w:spacing w:before="59" w:beforeAutospacing="0" w:after="59" w:afterAutospacing="0" w:line="288" w:lineRule="atLeast"/>
        <w:ind w:left="544"/>
        <w:rPr>
          <w:rFonts w:ascii="Verdana" w:hAnsi="Verdana"/>
          <w:b/>
          <w:bCs/>
          <w:color w:val="464646"/>
          <w:sz w:val="19"/>
          <w:szCs w:val="19"/>
        </w:rPr>
      </w:pPr>
    </w:p>
    <w:p w:rsidR="00B27F14" w:rsidRDefault="00B27F14" w:rsidP="00140BFF">
      <w:pPr>
        <w:pStyle w:val="a3"/>
        <w:spacing w:before="59" w:beforeAutospacing="0" w:after="59" w:afterAutospacing="0" w:line="288" w:lineRule="atLeast"/>
        <w:ind w:left="544"/>
        <w:rPr>
          <w:rFonts w:ascii="Verdana" w:hAnsi="Verdana"/>
          <w:b/>
          <w:bCs/>
          <w:color w:val="464646"/>
          <w:sz w:val="19"/>
          <w:szCs w:val="19"/>
        </w:rPr>
      </w:pPr>
    </w:p>
    <w:p w:rsidR="00B27F14" w:rsidRDefault="00B27F14" w:rsidP="00140BFF">
      <w:pPr>
        <w:pStyle w:val="a3"/>
        <w:spacing w:before="59" w:beforeAutospacing="0" w:after="59" w:afterAutospacing="0" w:line="288" w:lineRule="atLeast"/>
        <w:ind w:left="544"/>
        <w:rPr>
          <w:rFonts w:ascii="Verdana" w:hAnsi="Verdana"/>
          <w:b/>
          <w:bCs/>
          <w:color w:val="464646"/>
          <w:sz w:val="19"/>
          <w:szCs w:val="19"/>
        </w:rPr>
      </w:pPr>
    </w:p>
    <w:p w:rsidR="00B27F14" w:rsidRDefault="00B27F14" w:rsidP="00140BFF">
      <w:pPr>
        <w:pStyle w:val="a3"/>
        <w:spacing w:before="59" w:beforeAutospacing="0" w:after="59" w:afterAutospacing="0" w:line="288" w:lineRule="atLeast"/>
        <w:ind w:left="544"/>
        <w:rPr>
          <w:rFonts w:ascii="Verdana" w:hAnsi="Verdana"/>
          <w:b/>
          <w:bCs/>
          <w:color w:val="464646"/>
          <w:sz w:val="19"/>
          <w:szCs w:val="19"/>
        </w:rPr>
      </w:pPr>
      <w:bookmarkStart w:id="0" w:name="_GoBack"/>
      <w:bookmarkEnd w:id="0"/>
    </w:p>
    <w:p w:rsidR="00140BFF" w:rsidRDefault="00140BFF" w:rsidP="00140BFF">
      <w:pPr>
        <w:pStyle w:val="a3"/>
        <w:spacing w:before="59" w:beforeAutospacing="0" w:after="59" w:afterAutospacing="0" w:line="288" w:lineRule="atLeast"/>
        <w:ind w:left="544"/>
        <w:rPr>
          <w:rFonts w:ascii="Verdana" w:hAnsi="Verdana"/>
          <w:b/>
          <w:bCs/>
          <w:color w:val="464646"/>
          <w:sz w:val="19"/>
          <w:szCs w:val="19"/>
        </w:rPr>
      </w:pPr>
    </w:p>
    <w:p w:rsidR="00140BFF" w:rsidRPr="00140BFF" w:rsidRDefault="00140BFF" w:rsidP="00140BFF">
      <w:pPr>
        <w:pStyle w:val="a3"/>
        <w:numPr>
          <w:ilvl w:val="0"/>
          <w:numId w:val="1"/>
        </w:numPr>
        <w:spacing w:before="59" w:beforeAutospacing="0" w:after="59" w:afterAutospacing="0" w:line="288" w:lineRule="atLeast"/>
        <w:rPr>
          <w:b/>
          <w:bCs/>
        </w:rPr>
      </w:pPr>
      <w:r w:rsidRPr="00140BFF">
        <w:rPr>
          <w:b/>
          <w:bCs/>
        </w:rPr>
        <w:t>Общие положения.</w:t>
      </w:r>
    </w:p>
    <w:p w:rsidR="00140BFF" w:rsidRPr="00140BFF" w:rsidRDefault="00140BFF" w:rsidP="00140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нормативные документы, регламентирующие структуру и содержание сайта образовательного учреждения:</w:t>
      </w:r>
    </w:p>
    <w:p w:rsidR="00140BFF" w:rsidRPr="00140BFF" w:rsidRDefault="00140BFF" w:rsidP="00140BFF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tgtFrame="_blank" w:history="1">
        <w:r w:rsidRPr="00140B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29.12.2012 № 273-ФЗ</w:t>
        </w:r>
      </w:hyperlink>
      <w:r w:rsidRPr="00140BF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 Российской Федерации» (см. ст. 28, 29, 54)</w:t>
      </w:r>
    </w:p>
    <w:p w:rsidR="00140BFF" w:rsidRPr="00140BFF" w:rsidRDefault="00140BFF" w:rsidP="00140BFF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tgtFrame="_blank" w:history="1">
        <w:r w:rsidRPr="00140B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Правительства РФ от 10.07.2013 г. № 582 </w:t>
        </w:r>
      </w:hyperlink>
      <w:r w:rsidRPr="00140B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140BFF" w:rsidRPr="00140BFF" w:rsidRDefault="00140BFF" w:rsidP="00140BFF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tgtFrame="_blank" w:history="1">
        <w:r w:rsidRPr="00140BF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 Федеральной службы по надзору в сфере образования и науки от 29.05.2014 № 785 </w:t>
        </w:r>
      </w:hyperlink>
      <w:r w:rsidRPr="00140B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left="544"/>
        <w:rPr>
          <w:b/>
          <w:bCs/>
        </w:rPr>
      </w:pPr>
    </w:p>
    <w:p w:rsidR="00140BFF" w:rsidRPr="00140BFF" w:rsidRDefault="00140BFF" w:rsidP="00140BFF">
      <w:pPr>
        <w:pStyle w:val="a3"/>
        <w:spacing w:before="0" w:beforeAutospacing="0" w:after="0" w:afterAutospacing="0"/>
        <w:ind w:left="544"/>
        <w:rPr>
          <w:b/>
          <w:bCs/>
        </w:rPr>
      </w:pP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1.1. Положение определяет цели, задачи, требования к сайту образовательного учреждения, порядок организации работ по созданию и функционированию сайта образовательного учреждения.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1.2. Функционирование сайта регламентируется действующим законодательством, настоящим Положением, Уставом МБДОУ «Детский сад №18» г.о. Самара. Настоящее Положение может быть изменено и дополнено.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1.3. Сайт содержит материалы, не противоречащие законодательству Российской Федерации.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1.4. Информация, представленная на сайте, является открытой и общедоступной, если иное не определено специальными документами.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1.5.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1.6. Структура сайта, состав рабочей группы -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образовательного учреждения.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1.7. Общая координация работ по разработке и развитию сайта возлагается на заведующего МБДОУ, отвечающего за вопросы информатизации образовательного учреждения.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1.8. Ответственность за содержание информации, представленной на сайте, несет руководитель образовательного учреждения.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1.9. Ответственный за обеспечение функционирования сайта ДОУ возлагается на работника ДОУ приказом заведующего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</w:p>
    <w:p w:rsidR="00140BFF" w:rsidRDefault="00140BFF" w:rsidP="00140BF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140BFF">
        <w:rPr>
          <w:b/>
          <w:bCs/>
        </w:rPr>
        <w:t>Цели и задачи сайта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left="544"/>
      </w:pP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2.1. 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2.2. Создание и функционирование сайта образовательного учреждения направлены на решение следующих задач: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формирование целостного позитивного имиджа образовательного учреждения;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совершенствование информированности граждан о качестве образовательных услуг в учреждении;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осуществление обмена педагогическим опытом;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стимулирование творческой активности педагогов и обучающихся.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</w:p>
    <w:p w:rsidR="00140BFF" w:rsidRDefault="00140BFF" w:rsidP="00140BFF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140BFF">
        <w:rPr>
          <w:b/>
          <w:bCs/>
        </w:rPr>
        <w:t>Информационная структура сайта ДОУ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left="544"/>
      </w:pP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2.1. 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2.2.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lastRenderedPageBreak/>
        <w:t>2.3. Информация, размещаемая на сайте ДОУ, не должна: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нарушать авторское право;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содержать ненормативную лексику;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унижать честь, достоинство и деловую репутацию физических и юридических лиц;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содержать государственную, коммерческую или иную, специально охраняемую тайну;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содержать материалы, запрещенные к опубликованию законодательством Российской Федерации;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противоречить профессиональной этике в педагогической деятельности.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2.4. Примерная информационная структура сайта ДОУ формируется из двух видов информационных материалов: обязательных к размещению на сайте ДОУ</w:t>
      </w:r>
      <w:r w:rsidRPr="00140BFF">
        <w:rPr>
          <w:rStyle w:val="apple-converted-space"/>
        </w:rPr>
        <w:t> </w:t>
      </w:r>
      <w:r w:rsidRPr="00140BFF">
        <w:rPr>
          <w:i/>
          <w:iCs/>
        </w:rPr>
        <w:t>(инвариантный блок)</w:t>
      </w:r>
      <w:r w:rsidRPr="00140BFF">
        <w:rPr>
          <w:rStyle w:val="apple-converted-space"/>
        </w:rPr>
        <w:t> </w:t>
      </w:r>
      <w:r w:rsidRPr="00140BFF">
        <w:t>и рекомендуемых к размещению</w:t>
      </w:r>
      <w:r w:rsidRPr="00140BFF">
        <w:rPr>
          <w:i/>
          <w:iCs/>
        </w:rPr>
        <w:t>(вариативный блок)</w:t>
      </w:r>
      <w:r w:rsidRPr="00140BFF">
        <w:t>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2.5. Информационные материалы инвариантного блока являются обязательными к размещению на официальном сайте ДОУ в соответствии с пунктом 4 статьи 32 Закона Российской Федерации «Об образовании»</w:t>
      </w:r>
      <w:r w:rsidRPr="00140BFF">
        <w:rPr>
          <w:rStyle w:val="apple-converted-space"/>
        </w:rPr>
        <w:t> </w:t>
      </w:r>
      <w:r w:rsidRPr="00140BFF">
        <w:rPr>
          <w:i/>
          <w:iCs/>
        </w:rPr>
        <w:t>(с последующими изменениями)</w:t>
      </w:r>
      <w:r w:rsidRPr="00140BFF">
        <w:rPr>
          <w:rStyle w:val="apple-converted-space"/>
        </w:rPr>
        <w:t> </w:t>
      </w:r>
      <w:r w:rsidRPr="00140BFF">
        <w:t>и должны содержать: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1) сведения: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о дате создания ДОУ;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о структуре ДОУ;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</w:t>
      </w:r>
      <w:r w:rsidRPr="00140BFF">
        <w:rPr>
          <w:rStyle w:val="apple-converted-space"/>
        </w:rPr>
        <w:t> </w:t>
      </w:r>
      <w:r w:rsidRPr="00140BFF">
        <w:rPr>
          <w:i/>
          <w:iCs/>
        </w:rPr>
        <w:t>(или)</w:t>
      </w:r>
      <w:r w:rsidRPr="00140BFF">
        <w:rPr>
          <w:rStyle w:val="apple-converted-space"/>
        </w:rPr>
        <w:t> </w:t>
      </w:r>
      <w:r w:rsidRPr="00140BFF">
        <w:t>юридическими лицами с оплатой ими стоимости обучения;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об образовательных стандартах;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о персональном составе педагогических работников с указанием уровня образования и квалификации;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о материально-техническом обеспечении и об оснащенности образовательного процесса</w:t>
      </w:r>
      <w:r w:rsidRPr="00140BFF">
        <w:rPr>
          <w:rStyle w:val="apple-converted-space"/>
        </w:rPr>
        <w:t> </w:t>
      </w:r>
      <w:r w:rsidRPr="00140BFF">
        <w:rPr>
          <w:i/>
          <w:iCs/>
        </w:rPr>
        <w:t>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</w:t>
      </w:r>
      <w:r w:rsidRPr="00140BFF">
        <w:t>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о поступлении и расходовании финансовых и материальных средств по итогам финансового года;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2) копии: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документа, подтверждающего наличие лицензии на осуществление образовательной деятельности</w:t>
      </w:r>
      <w:r w:rsidRPr="00140BFF">
        <w:rPr>
          <w:rStyle w:val="apple-converted-space"/>
        </w:rPr>
        <w:t> </w:t>
      </w:r>
      <w:r w:rsidRPr="00140BFF">
        <w:rPr>
          <w:i/>
          <w:iCs/>
        </w:rPr>
        <w:t>(с приложениями)</w:t>
      </w:r>
      <w:r w:rsidRPr="00140BFF">
        <w:t>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утвержденных в установленном порядке плана финансово-хозяйственной деятельности или бюджетной сметы ДОУ;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3) отчет о результатах самообследования;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5) сведения, указанные в пункте 3. 2 статьи 32 Федерального закона от 12 января 1996 года № 7-ФЗ «О некоммерческих организациях», т. е. отчет о своей деятельности в объеме сведений, представляемых в уполномоченный орган или его территориальный орган.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2.6. Информационное наполнение сайта осуществляется в порядке, определяемом приказом заведующего ДОУ.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2.7. 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140BFF" w:rsidRPr="00140BFF" w:rsidRDefault="00140BFF" w:rsidP="00140BFF">
      <w:pPr>
        <w:pStyle w:val="a3"/>
        <w:spacing w:before="0" w:beforeAutospacing="0" w:after="0" w:afterAutospacing="0"/>
      </w:pPr>
    </w:p>
    <w:p w:rsidR="00140BFF" w:rsidRDefault="00140BFF" w:rsidP="00140BFF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bCs/>
        </w:rPr>
      </w:pPr>
      <w:r w:rsidRPr="00140BFF">
        <w:rPr>
          <w:b/>
          <w:bCs/>
        </w:rPr>
        <w:t>Порядок размещения и обновления информации на сайте</w:t>
      </w:r>
      <w:r w:rsidRPr="00140BFF">
        <w:rPr>
          <w:rStyle w:val="apple-converted-space"/>
        </w:rPr>
        <w:t> </w:t>
      </w:r>
      <w:r w:rsidRPr="00140BFF">
        <w:t>Д</w:t>
      </w:r>
      <w:r w:rsidRPr="00140BFF">
        <w:rPr>
          <w:b/>
          <w:bCs/>
        </w:rPr>
        <w:t>ОУ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left="544"/>
      </w:pP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3.1. ДОУ обеспечивает координацию работ по информационному наполнению и обновлению сайта.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3.2. ДОУ самостоятельно или по договору с третьей стороной обеспечивает: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постоянную поддержку сайта ДОУ в работоспособном состоянии;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взаимодействие с внешними информационно-телекоммуникационными сетями, сетью Интернет;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lastRenderedPageBreak/>
        <w:t>- проведение организационно-технических мероприятий по защите информации на сайте ДОУ от несанкционированного доступа;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инсталляцию программного обеспечения, необходимого для функционирования сайта ДОУ в случае аварийной ситуации;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ведение архива программного обеспечения, необходимого для восстановления и инсталляции сайта ДОУ;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резервное копирование данных и настроек сайта ДОУ;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проведение регламентных работ на сервере;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разграничение доступа персонала и пользователей к ресурсам сайта и правам на изменение информации;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размещение материалов на сайте ДОУ;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3.3. Содержание сайта ДОУ формируется на основе информации, предоставляемой участниками образовательного процесса ДОУ.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3.4. 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3.5. 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руководителем ДОУ.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3.6. Сайт ДОУ размещается по адресу:</w:t>
      </w:r>
      <w:r w:rsidRPr="00140BFF">
        <w:rPr>
          <w:rStyle w:val="apple-converted-space"/>
        </w:rPr>
        <w:t> </w:t>
      </w:r>
      <w:r w:rsidRPr="00140BFF">
        <w:t>http://www. vashsite. ru</w:t>
      </w:r>
      <w:r w:rsidRPr="00140BFF">
        <w:rPr>
          <w:rStyle w:val="apple-converted-space"/>
        </w:rPr>
        <w:t> </w:t>
      </w:r>
      <w:r w:rsidRPr="00140BFF">
        <w:t>с обязательным предоставлением информации об адресе вышестоящему органу управлении образованием.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3. 7. Обновление информации, удаление устаревшей информации производится не менее 2 раз в месяц.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7 дней после утверждения указанных документов.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</w:p>
    <w:p w:rsidR="00140BFF" w:rsidRDefault="00140BFF" w:rsidP="00140BFF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bCs/>
        </w:rPr>
      </w:pPr>
      <w:r w:rsidRPr="00140BFF">
        <w:rPr>
          <w:b/>
          <w:bCs/>
        </w:rPr>
        <w:t>Ответственность за обеспечение функционирования сайта</w:t>
      </w:r>
      <w:r w:rsidRPr="00140BFF">
        <w:rPr>
          <w:rStyle w:val="apple-converted-space"/>
        </w:rPr>
        <w:t> </w:t>
      </w:r>
      <w:r w:rsidRPr="00140BFF">
        <w:t>Д</w:t>
      </w:r>
      <w:r w:rsidRPr="00140BFF">
        <w:rPr>
          <w:b/>
          <w:bCs/>
        </w:rPr>
        <w:t>ОУ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left="904"/>
      </w:pP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4.1. Ответственность за обеспечение функционирования сайта ДОУ возлагается на работника ДОУ приказом заведующего.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4.2.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4.3. Ответственному за обеспечение функционирования сайта ДОУ вменяются следующие обязанности: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обеспечение взаимодействия сайта ДОУ с внешними информационно-телекоммуникационными сетями, с сетью Интернет;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разграничение прав доступа к ресурсам сайта ДОУ и прав на изменение информации;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сбор, обработка и размещение на сайте ДОУ информации в соответствии с требованиями настоящего Положения.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4.4.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ответственного за обеспечение функционирования сайта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4.5. Сотрудник, ответственный за функционирование сайта ДОУ несет ответственность: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за отсутствие на сайте ДОУ информации, предусмотренной п. 2. 5 настоящего Положения;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за нарушение сроков обновления информации в соответствии с пунктом 3. 7 настоящего Положения;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за размещение на сайте ДОУ информации, противоречащей пунктам 2. 3 настоящего Положения;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  <w:r w:rsidRPr="00140BFF">
        <w:t>- за размещение на сайте ДОУ информации, не соответствующей действительности.</w:t>
      </w:r>
    </w:p>
    <w:p w:rsidR="00140BFF" w:rsidRPr="00140BFF" w:rsidRDefault="00140BFF" w:rsidP="00140BFF">
      <w:pPr>
        <w:pStyle w:val="dlg"/>
        <w:spacing w:before="0" w:beforeAutospacing="0" w:after="0" w:afterAutospacing="0"/>
        <w:ind w:firstLine="184"/>
      </w:pPr>
    </w:p>
    <w:p w:rsidR="00140BFF" w:rsidRDefault="00140BFF" w:rsidP="00140BFF">
      <w:pPr>
        <w:pStyle w:val="a3"/>
        <w:spacing w:before="0" w:beforeAutospacing="0" w:after="0" w:afterAutospacing="0"/>
        <w:ind w:firstLine="184"/>
        <w:rPr>
          <w:b/>
          <w:bCs/>
        </w:rPr>
      </w:pPr>
      <w:r w:rsidRPr="00140BFF">
        <w:rPr>
          <w:b/>
          <w:bCs/>
        </w:rPr>
        <w:t>7. Порядок утверждения и внесения изменений в Положение</w:t>
      </w:r>
    </w:p>
    <w:p w:rsidR="00140BFF" w:rsidRPr="00140BFF" w:rsidRDefault="00140BFF" w:rsidP="00140BFF">
      <w:pPr>
        <w:pStyle w:val="a3"/>
        <w:spacing w:before="0" w:beforeAutospacing="0" w:after="0" w:afterAutospacing="0"/>
      </w:pP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7.1. Настоящее Положение утверждается приказом руководителя ДОУ.</w:t>
      </w:r>
    </w:p>
    <w:p w:rsidR="00140BFF" w:rsidRPr="00140BFF" w:rsidRDefault="00140BFF" w:rsidP="00140BFF">
      <w:pPr>
        <w:pStyle w:val="a3"/>
        <w:spacing w:before="0" w:beforeAutospacing="0" w:after="0" w:afterAutospacing="0"/>
        <w:ind w:firstLine="184"/>
      </w:pPr>
      <w:r w:rsidRPr="00140BFF">
        <w:t>7.2. Изменения и дополнения в настоящее положение вносятся приказом руководителя ДОУ.</w:t>
      </w:r>
    </w:p>
    <w:p w:rsidR="00D835CB" w:rsidRPr="00140BFF" w:rsidRDefault="00D835CB" w:rsidP="0014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35CB" w:rsidRPr="00140BFF" w:rsidSect="00140BFF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3FF"/>
    <w:multiLevelType w:val="hybridMultilevel"/>
    <w:tmpl w:val="A786470E"/>
    <w:lvl w:ilvl="0" w:tplc="08783AD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">
    <w:nsid w:val="23FA659C"/>
    <w:multiLevelType w:val="hybridMultilevel"/>
    <w:tmpl w:val="F51AA0E2"/>
    <w:lvl w:ilvl="0" w:tplc="90C8E662">
      <w:start w:val="3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">
    <w:nsid w:val="4B5F3C36"/>
    <w:multiLevelType w:val="multilevel"/>
    <w:tmpl w:val="6306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FF"/>
    <w:rsid w:val="00032431"/>
    <w:rsid w:val="00140BFF"/>
    <w:rsid w:val="00B27F14"/>
    <w:rsid w:val="00D8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14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BFF"/>
  </w:style>
  <w:style w:type="paragraph" w:styleId="a4">
    <w:name w:val="Balloon Text"/>
    <w:basedOn w:val="a"/>
    <w:link w:val="a5"/>
    <w:uiPriority w:val="99"/>
    <w:semiHidden/>
    <w:unhideWhenUsed/>
    <w:rsid w:val="0014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14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BFF"/>
  </w:style>
  <w:style w:type="paragraph" w:styleId="a4">
    <w:name w:val="Balloon Text"/>
    <w:basedOn w:val="a"/>
    <w:link w:val="a5"/>
    <w:uiPriority w:val="99"/>
    <w:semiHidden/>
    <w:unhideWhenUsed/>
    <w:rsid w:val="0014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zakon-rf-ob-obrazovanii-v-rossijskoj-federaci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010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2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2016-02-19T07:48:00Z</cp:lastPrinted>
  <dcterms:created xsi:type="dcterms:W3CDTF">2016-02-19T05:33:00Z</dcterms:created>
  <dcterms:modified xsi:type="dcterms:W3CDTF">2016-10-03T09:39:00Z</dcterms:modified>
</cp:coreProperties>
</file>